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A117" w14:textId="77777777" w:rsidR="00991877" w:rsidRPr="00991877" w:rsidRDefault="00991877" w:rsidP="00991877">
      <w:pPr>
        <w:spacing w:after="240"/>
        <w:jc w:val="center"/>
        <w:rPr>
          <w:rFonts w:ascii="Times New Roman" w:eastAsia="Times New Roman" w:hAnsi="Times New Roman" w:cs="Times New Roman"/>
          <w:b/>
          <w:color w:val="000000"/>
          <w:sz w:val="28"/>
          <w:szCs w:val="28"/>
        </w:rPr>
      </w:pPr>
      <w:r w:rsidRPr="00991877">
        <w:rPr>
          <w:rFonts w:ascii="Times New Roman" w:eastAsia="Times New Roman" w:hAnsi="Times New Roman" w:cs="Times New Roman"/>
          <w:b/>
          <w:color w:val="000000"/>
          <w:sz w:val="28"/>
          <w:szCs w:val="28"/>
        </w:rPr>
        <w:t xml:space="preserve">Reference Isotherms for Water Vapor Sorption on </w:t>
      </w:r>
      <w:proofErr w:type="spellStart"/>
      <w:r w:rsidRPr="00991877">
        <w:rPr>
          <w:rFonts w:ascii="Times New Roman" w:eastAsia="Times New Roman" w:hAnsi="Times New Roman" w:cs="Times New Roman"/>
          <w:b/>
          <w:color w:val="000000"/>
          <w:sz w:val="28"/>
          <w:szCs w:val="28"/>
        </w:rPr>
        <w:t>Nanoporous</w:t>
      </w:r>
      <w:proofErr w:type="spellEnd"/>
      <w:r w:rsidRPr="00991877">
        <w:rPr>
          <w:rFonts w:ascii="Times New Roman" w:eastAsia="Times New Roman" w:hAnsi="Times New Roman" w:cs="Times New Roman"/>
          <w:b/>
          <w:color w:val="000000"/>
          <w:sz w:val="28"/>
          <w:szCs w:val="28"/>
        </w:rPr>
        <w:t xml:space="preserve"> Carbon:</w:t>
      </w:r>
    </w:p>
    <w:p w14:paraId="5EE5B0AF" w14:textId="0863C9C4" w:rsidR="001B6C02" w:rsidRPr="00D85DE7" w:rsidRDefault="00991877" w:rsidP="00991877">
      <w:pPr>
        <w:spacing w:after="240"/>
        <w:jc w:val="center"/>
        <w:rPr>
          <w:rFonts w:ascii="Times New Roman" w:eastAsia="Times New Roman" w:hAnsi="Times New Roman" w:cs="Times New Roman"/>
          <w:b/>
          <w:color w:val="000000"/>
          <w:sz w:val="28"/>
          <w:szCs w:val="28"/>
        </w:rPr>
      </w:pPr>
      <w:r w:rsidRPr="00991877">
        <w:rPr>
          <w:rFonts w:ascii="Times New Roman" w:eastAsia="Times New Roman" w:hAnsi="Times New Roman" w:cs="Times New Roman"/>
          <w:b/>
          <w:color w:val="000000"/>
          <w:sz w:val="28"/>
          <w:szCs w:val="28"/>
        </w:rPr>
        <w:t>Results of an Interlaboratory Study</w:t>
      </w:r>
    </w:p>
    <w:p w14:paraId="31194DE9" w14:textId="2F093BD1" w:rsidR="00896EDC" w:rsidRPr="007569C4" w:rsidRDefault="00991877" w:rsidP="00896EDC">
      <w:pPr>
        <w:spacing w:after="240"/>
        <w:jc w:val="center"/>
        <w:rPr>
          <w:rFonts w:ascii="Times New Roman" w:eastAsia="Times New Roman" w:hAnsi="Times New Roman" w:cs="Times New Roman"/>
          <w:color w:val="000000"/>
        </w:rPr>
      </w:pPr>
      <w:r>
        <w:rPr>
          <w:rFonts w:ascii="Times New Roman" w:eastAsia="Times New Roman" w:hAnsi="Times New Roman" w:cs="Times New Roman"/>
          <w:color w:val="000000"/>
          <w:u w:val="single"/>
        </w:rPr>
        <w:t>Huong Giang T. Nguyen,</w:t>
      </w:r>
      <w:r w:rsidR="00BB0642" w:rsidRPr="007569C4">
        <w:rPr>
          <w:rFonts w:ascii="Times New Roman" w:eastAsia="Times New Roman" w:hAnsi="Times New Roman" w:cs="Times New Roman"/>
          <w:color w:val="000000"/>
          <w:vertAlign w:val="superscript"/>
        </w:rPr>
        <w:t>1</w:t>
      </w:r>
      <w:r w:rsidR="00BB0642" w:rsidRPr="007569C4">
        <w:rPr>
          <w:rFonts w:ascii="Times New Roman" w:eastAsia="Times New Roman" w:hAnsi="Times New Roman" w:cs="Times New Roman"/>
          <w:b/>
          <w:color w:val="000000"/>
        </w:rPr>
        <w:t xml:space="preserve"> </w:t>
      </w:r>
      <w:r w:rsidRPr="00991877">
        <w:rPr>
          <w:rFonts w:ascii="Times New Roman" w:eastAsia="Times New Roman" w:hAnsi="Times New Roman" w:cs="Times New Roman"/>
          <w:bCs/>
          <w:color w:val="000000"/>
        </w:rPr>
        <w:t>Blaza Toman,</w:t>
      </w:r>
      <w:r w:rsidRPr="007569C4">
        <w:rPr>
          <w:rFonts w:ascii="Times New Roman" w:eastAsia="Times New Roman" w:hAnsi="Times New Roman" w:cs="Times New Roman"/>
          <w:color w:val="000000"/>
          <w:vertAlign w:val="superscript"/>
        </w:rPr>
        <w:t>1</w:t>
      </w:r>
      <w:r w:rsidRPr="00991877">
        <w:rPr>
          <w:rFonts w:ascii="Times New Roman" w:eastAsia="Times New Roman" w:hAnsi="Times New Roman" w:cs="Times New Roman"/>
          <w:bCs/>
          <w:color w:val="000000"/>
        </w:rPr>
        <w:t xml:space="preserve"> Roger D. van Zee,</w:t>
      </w:r>
      <w:r w:rsidRPr="007569C4">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 xml:space="preserve"> </w:t>
      </w:r>
      <w:r w:rsidR="00BB0642" w:rsidRPr="007569C4">
        <w:rPr>
          <w:rFonts w:ascii="Times New Roman" w:eastAsia="Times New Roman" w:hAnsi="Times New Roman" w:cs="Times New Roman"/>
          <w:color w:val="000000"/>
        </w:rPr>
        <w:t>Matthias Thommes</w:t>
      </w:r>
      <w:r w:rsidR="00BB0642" w:rsidRPr="007569C4">
        <w:rPr>
          <w:rFonts w:ascii="Times New Roman" w:eastAsia="Times New Roman" w:hAnsi="Times New Roman" w:cs="Times New Roman"/>
          <w:color w:val="000000"/>
          <w:vertAlign w:val="superscript"/>
        </w:rPr>
        <w:t>2</w:t>
      </w:r>
    </w:p>
    <w:p w14:paraId="3FE64E68" w14:textId="28C76B0D" w:rsidR="00D60FB2" w:rsidRPr="007569C4" w:rsidRDefault="00D60FB2" w:rsidP="007569C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line="240" w:lineRule="auto"/>
        <w:jc w:val="center"/>
        <w:rPr>
          <w:rFonts w:ascii="Times New Roman" w:hAnsi="Times New Roman" w:cs="Times New Roman"/>
          <w:lang w:eastAsia="ja-JP"/>
        </w:rPr>
      </w:pPr>
      <w:r w:rsidRPr="007569C4">
        <w:rPr>
          <w:rFonts w:ascii="Times New Roman" w:hAnsi="Times New Roman" w:cs="Times New Roman"/>
          <w:vertAlign w:val="superscript"/>
          <w:lang w:eastAsia="ja-JP"/>
        </w:rPr>
        <w:t>1</w:t>
      </w:r>
      <w:r w:rsidRPr="007569C4">
        <w:rPr>
          <w:rFonts w:ascii="Times New Roman" w:hAnsi="Times New Roman" w:cs="Times New Roman"/>
          <w:lang w:eastAsia="ja-JP"/>
        </w:rPr>
        <w:t xml:space="preserve"> </w:t>
      </w:r>
      <w:r w:rsidR="00991877">
        <w:rPr>
          <w:rFonts w:ascii="Times New Roman" w:hAnsi="Times New Roman" w:cs="Times New Roman"/>
          <w:lang w:eastAsia="ja-JP"/>
        </w:rPr>
        <w:t>National Institute of Standards and Technology</w:t>
      </w:r>
      <w:r w:rsidRPr="007569C4">
        <w:rPr>
          <w:rFonts w:ascii="Times New Roman" w:hAnsi="Times New Roman" w:cs="Times New Roman"/>
          <w:lang w:eastAsia="ja-JP"/>
        </w:rPr>
        <w:t xml:space="preserve">, </w:t>
      </w:r>
      <w:r w:rsidR="00991877">
        <w:rPr>
          <w:rFonts w:ascii="Times New Roman" w:hAnsi="Times New Roman" w:cs="Times New Roman"/>
          <w:lang w:eastAsia="ja-JP"/>
        </w:rPr>
        <w:t>100 Bureau Dr</w:t>
      </w:r>
      <w:r w:rsidRPr="007569C4">
        <w:rPr>
          <w:rFonts w:ascii="Times New Roman" w:hAnsi="Times New Roman" w:cs="Times New Roman"/>
          <w:lang w:eastAsia="ja-JP"/>
        </w:rPr>
        <w:t xml:space="preserve">, </w:t>
      </w:r>
      <w:r w:rsidR="00991877">
        <w:rPr>
          <w:rFonts w:ascii="Times New Roman" w:hAnsi="Times New Roman" w:cs="Times New Roman"/>
          <w:lang w:eastAsia="ja-JP"/>
        </w:rPr>
        <w:t>Gaithersburg</w:t>
      </w:r>
      <w:r w:rsidRPr="007569C4">
        <w:rPr>
          <w:rFonts w:ascii="Times New Roman" w:hAnsi="Times New Roman" w:cs="Times New Roman"/>
          <w:lang w:eastAsia="ja-JP"/>
        </w:rPr>
        <w:t xml:space="preserve">, </w:t>
      </w:r>
      <w:r w:rsidR="00991877">
        <w:rPr>
          <w:rFonts w:ascii="Times New Roman" w:hAnsi="Times New Roman" w:cs="Times New Roman"/>
          <w:lang w:eastAsia="ja-JP"/>
        </w:rPr>
        <w:t>MD</w:t>
      </w:r>
      <w:r w:rsidRPr="007569C4">
        <w:rPr>
          <w:rFonts w:ascii="Times New Roman" w:hAnsi="Times New Roman" w:cs="Times New Roman"/>
          <w:lang w:eastAsia="ja-JP"/>
        </w:rPr>
        <w:t xml:space="preserve">, </w:t>
      </w:r>
      <w:r w:rsidR="00991877">
        <w:rPr>
          <w:rFonts w:ascii="Times New Roman" w:hAnsi="Times New Roman" w:cs="Times New Roman"/>
          <w:lang w:eastAsia="ja-JP"/>
        </w:rPr>
        <w:t>20899</w:t>
      </w:r>
      <w:r w:rsidRPr="007569C4">
        <w:rPr>
          <w:rFonts w:ascii="Times New Roman" w:hAnsi="Times New Roman" w:cs="Times New Roman"/>
          <w:lang w:eastAsia="ja-JP"/>
        </w:rPr>
        <w:t>, USA</w:t>
      </w:r>
      <w:r w:rsidR="007569C4">
        <w:rPr>
          <w:rFonts w:ascii="Times New Roman" w:hAnsi="Times New Roman" w:cs="Times New Roman"/>
          <w:lang w:eastAsia="ja-JP"/>
        </w:rPr>
        <w:br/>
      </w:r>
      <w:r w:rsidRPr="007569C4">
        <w:rPr>
          <w:rFonts w:ascii="Times New Roman" w:hAnsi="Times New Roman" w:cs="Times New Roman"/>
          <w:vertAlign w:val="superscript"/>
          <w:lang w:eastAsia="ja-JP"/>
        </w:rPr>
        <w:t>2</w:t>
      </w:r>
      <w:r w:rsidRPr="007569C4">
        <w:rPr>
          <w:rFonts w:ascii="Times New Roman" w:hAnsi="Times New Roman" w:cs="Times New Roman"/>
          <w:lang w:eastAsia="ja-JP"/>
        </w:rPr>
        <w:t xml:space="preserve"> </w:t>
      </w:r>
      <w:r w:rsidR="00DA7576" w:rsidRPr="00DA7576">
        <w:rPr>
          <w:rFonts w:ascii="Times New Roman" w:hAnsi="Times New Roman" w:cs="Times New Roman"/>
          <w:lang w:eastAsia="ja-JP"/>
        </w:rPr>
        <w:t xml:space="preserve">Friedrich-Alexander-University Erlangen-Nürnberg, </w:t>
      </w:r>
      <w:proofErr w:type="spellStart"/>
      <w:r w:rsidR="00DA7576" w:rsidRPr="00DA7576">
        <w:rPr>
          <w:rFonts w:ascii="Times New Roman" w:hAnsi="Times New Roman" w:cs="Times New Roman"/>
          <w:lang w:eastAsia="ja-JP"/>
        </w:rPr>
        <w:t>Egerlandstr</w:t>
      </w:r>
      <w:proofErr w:type="spellEnd"/>
      <w:r w:rsidR="00DA7576" w:rsidRPr="00DA7576">
        <w:rPr>
          <w:rFonts w:ascii="Times New Roman" w:hAnsi="Times New Roman" w:cs="Times New Roman"/>
          <w:lang w:eastAsia="ja-JP"/>
        </w:rPr>
        <w:t>. 3, 91058 Erlangen, Germany</w:t>
      </w:r>
      <w:r w:rsidR="007569C4">
        <w:rPr>
          <w:rFonts w:ascii="Times New Roman" w:hAnsi="Times New Roman" w:cs="Times New Roman"/>
          <w:lang w:eastAsia="ja-JP"/>
        </w:rPr>
        <w:br/>
        <w:t xml:space="preserve">email for correspondence: </w:t>
      </w:r>
      <w:r w:rsidR="00991877">
        <w:rPr>
          <w:rFonts w:ascii="Times New Roman" w:hAnsi="Times New Roman" w:cs="Times New Roman"/>
          <w:lang w:eastAsia="ja-JP"/>
        </w:rPr>
        <w:t>huong.nguyen@nist.gov</w:t>
      </w:r>
    </w:p>
    <w:p w14:paraId="6F414BA5" w14:textId="77777777" w:rsidR="00896EDC" w:rsidRPr="007569C4" w:rsidRDefault="00896EDC" w:rsidP="00896EDC">
      <w:pPr>
        <w:spacing w:after="120"/>
        <w:contextualSpacing/>
        <w:jc w:val="center"/>
        <w:rPr>
          <w:rFonts w:ascii="Times New Roman" w:eastAsia="Times New Roman" w:hAnsi="Times New Roman" w:cs="Times New Roman"/>
          <w:i/>
          <w:color w:val="000000"/>
          <w:sz w:val="20"/>
          <w:szCs w:val="20"/>
        </w:rPr>
      </w:pPr>
    </w:p>
    <w:p w14:paraId="410B0D10" w14:textId="77777777" w:rsidR="00991877" w:rsidRPr="00991877" w:rsidRDefault="00991877" w:rsidP="00991877">
      <w:pPr>
        <w:spacing w:after="120"/>
        <w:jc w:val="both"/>
        <w:rPr>
          <w:rFonts w:ascii="Times New Roman" w:eastAsia="Times New Roman" w:hAnsi="Times New Roman" w:cs="Times New Roman"/>
          <w:color w:val="000000"/>
        </w:rPr>
      </w:pPr>
      <w:r w:rsidRPr="00991877">
        <w:rPr>
          <w:rFonts w:ascii="Times New Roman" w:eastAsia="Times New Roman" w:hAnsi="Times New Roman" w:cs="Times New Roman"/>
          <w:color w:val="000000"/>
        </w:rPr>
        <w:t>The ubiquitous nature of water makes understanding its effects on the chemical structure and properties of materials important to the development, processing, and applications of materials associated with food production, pharmaceuticals, construction, separation processes, sorbent-based industries, and emerging water sorption applications such as water harvesting and thermal energy storage.</w:t>
      </w:r>
    </w:p>
    <w:p w14:paraId="6000ECA9" w14:textId="77777777" w:rsidR="00991877" w:rsidRPr="00991877" w:rsidRDefault="00991877" w:rsidP="00991877">
      <w:pPr>
        <w:spacing w:after="120"/>
        <w:jc w:val="both"/>
        <w:rPr>
          <w:rFonts w:ascii="Times New Roman" w:eastAsia="Times New Roman" w:hAnsi="Times New Roman" w:cs="Times New Roman"/>
          <w:color w:val="000000"/>
        </w:rPr>
      </w:pPr>
      <w:r w:rsidRPr="00991877">
        <w:rPr>
          <w:rFonts w:ascii="Times New Roman" w:eastAsia="Times New Roman" w:hAnsi="Times New Roman" w:cs="Times New Roman"/>
          <w:color w:val="000000"/>
        </w:rPr>
        <w:t>A water vapor sorption isotherm is a measure of water content as a function of relative pressure (P/P</w:t>
      </w:r>
      <w:r w:rsidRPr="00991877">
        <w:rPr>
          <w:rFonts w:ascii="Times New Roman" w:eastAsia="Times New Roman" w:hAnsi="Times New Roman" w:cs="Times New Roman"/>
          <w:color w:val="000000"/>
          <w:vertAlign w:val="subscript"/>
        </w:rPr>
        <w:t>0</w:t>
      </w:r>
      <w:r w:rsidRPr="00991877">
        <w:rPr>
          <w:rFonts w:ascii="Times New Roman" w:eastAsia="Times New Roman" w:hAnsi="Times New Roman" w:cs="Times New Roman"/>
          <w:color w:val="000000"/>
        </w:rPr>
        <w:t>) for pure water measurements or relative humidity (RH</w:t>
      </w:r>
      <w:proofErr w:type="gramStart"/>
      <w:r w:rsidRPr="00991877">
        <w:rPr>
          <w:rFonts w:ascii="Times New Roman" w:eastAsia="Times New Roman" w:hAnsi="Times New Roman" w:cs="Times New Roman"/>
          <w:color w:val="000000"/>
        </w:rPr>
        <w:t>), when</w:t>
      </w:r>
      <w:proofErr w:type="gramEnd"/>
      <w:r w:rsidRPr="00991877">
        <w:rPr>
          <w:rFonts w:ascii="Times New Roman" w:eastAsia="Times New Roman" w:hAnsi="Times New Roman" w:cs="Times New Roman"/>
          <w:color w:val="000000"/>
        </w:rPr>
        <w:t xml:space="preserve"> water is entrained in another gas. With the large number of isotherms generated by automated instrumentation, there is an increasing need for standardized measurement protocols, reference materials, and reference data. The National Institute of Standards and Technology (NIST) initiated a program to develop reference materials, reference data, and measurement protocols to improve adsorption metrology. The NIST Facility for Adsorbent Characterization and Testing (FACT Lab) recently led an interlaboratory study (ILS) to develop reference water vapor isotherms.</w:t>
      </w:r>
    </w:p>
    <w:p w14:paraId="1E840509" w14:textId="77777777" w:rsidR="00991877" w:rsidRPr="00991877" w:rsidRDefault="00991877" w:rsidP="00991877">
      <w:pPr>
        <w:spacing w:after="120"/>
        <w:jc w:val="both"/>
        <w:rPr>
          <w:rFonts w:ascii="Times New Roman" w:eastAsia="Times New Roman" w:hAnsi="Times New Roman" w:cs="Times New Roman"/>
          <w:color w:val="000000"/>
        </w:rPr>
      </w:pPr>
      <w:r w:rsidRPr="00991877">
        <w:rPr>
          <w:rFonts w:ascii="Times New Roman" w:eastAsia="Times New Roman" w:hAnsi="Times New Roman" w:cs="Times New Roman"/>
          <w:color w:val="000000"/>
        </w:rPr>
        <w:t xml:space="preserve">This ILS, sponsored by the Versailles Project on Advanced Materials and Standards (VAMAS), investigated water vapor sorption on a pelletized </w:t>
      </w:r>
      <w:proofErr w:type="spellStart"/>
      <w:r w:rsidRPr="00991877">
        <w:rPr>
          <w:rFonts w:ascii="Times New Roman" w:eastAsia="Times New Roman" w:hAnsi="Times New Roman" w:cs="Times New Roman"/>
          <w:color w:val="000000"/>
        </w:rPr>
        <w:t>nanoporous</w:t>
      </w:r>
      <w:proofErr w:type="spellEnd"/>
      <w:r w:rsidRPr="00991877">
        <w:rPr>
          <w:rFonts w:ascii="Times New Roman" w:eastAsia="Times New Roman" w:hAnsi="Times New Roman" w:cs="Times New Roman"/>
          <w:color w:val="000000"/>
        </w:rPr>
        <w:t xml:space="preserve"> carbon at 25 °C as a function of relative pressure (P/P</w:t>
      </w:r>
      <w:r w:rsidRPr="00991877">
        <w:rPr>
          <w:rFonts w:ascii="Times New Roman" w:eastAsia="Times New Roman" w:hAnsi="Times New Roman" w:cs="Times New Roman"/>
          <w:color w:val="000000"/>
          <w:vertAlign w:val="subscript"/>
        </w:rPr>
        <w:t>0</w:t>
      </w:r>
      <w:r w:rsidRPr="00991877">
        <w:rPr>
          <w:rFonts w:ascii="Times New Roman" w:eastAsia="Times New Roman" w:hAnsi="Times New Roman" w:cs="Times New Roman"/>
          <w:color w:val="000000"/>
        </w:rPr>
        <w:t>) for pure water measurements and relative humidity, when a carrier gas is used. The sorbent used in this study is a certified reference material (CRM) with a high BET specific surface area produced by the German Federal Institute for Materials Research and Testing (</w:t>
      </w:r>
      <w:proofErr w:type="spellStart"/>
      <w:r w:rsidRPr="00991877">
        <w:rPr>
          <w:rFonts w:ascii="Times New Roman" w:eastAsia="Times New Roman" w:hAnsi="Times New Roman" w:cs="Times New Roman"/>
          <w:color w:val="000000"/>
        </w:rPr>
        <w:t>Bundesanstalt</w:t>
      </w:r>
      <w:proofErr w:type="spellEnd"/>
      <w:r w:rsidRPr="00991877">
        <w:rPr>
          <w:rFonts w:ascii="Times New Roman" w:eastAsia="Times New Roman" w:hAnsi="Times New Roman" w:cs="Times New Roman"/>
          <w:color w:val="000000"/>
        </w:rPr>
        <w:t xml:space="preserve"> für </w:t>
      </w:r>
      <w:proofErr w:type="spellStart"/>
      <w:r w:rsidRPr="00991877">
        <w:rPr>
          <w:rFonts w:ascii="Times New Roman" w:eastAsia="Times New Roman" w:hAnsi="Times New Roman" w:cs="Times New Roman"/>
          <w:color w:val="000000"/>
        </w:rPr>
        <w:t>Materialforschung</w:t>
      </w:r>
      <w:proofErr w:type="spellEnd"/>
      <w:r w:rsidRPr="00991877">
        <w:rPr>
          <w:rFonts w:ascii="Times New Roman" w:eastAsia="Times New Roman" w:hAnsi="Times New Roman" w:cs="Times New Roman"/>
          <w:color w:val="000000"/>
        </w:rPr>
        <w:t xml:space="preserve"> und </w:t>
      </w:r>
      <w:proofErr w:type="spellStart"/>
      <w:r w:rsidRPr="00991877">
        <w:rPr>
          <w:rFonts w:ascii="Times New Roman" w:eastAsia="Times New Roman" w:hAnsi="Times New Roman" w:cs="Times New Roman"/>
          <w:color w:val="000000"/>
        </w:rPr>
        <w:t>prüfung</w:t>
      </w:r>
      <w:proofErr w:type="spellEnd"/>
      <w:r w:rsidRPr="00991877">
        <w:rPr>
          <w:rFonts w:ascii="Times New Roman" w:eastAsia="Times New Roman" w:hAnsi="Times New Roman" w:cs="Times New Roman"/>
          <w:color w:val="000000"/>
        </w:rPr>
        <w:t xml:space="preserve"> or BAM) and is known as BAM-P109. This study examines both static and dynamic measurements at sub-atmospheric and atmospheric </w:t>
      </w:r>
      <w:proofErr w:type="gramStart"/>
      <w:r w:rsidRPr="00991877">
        <w:rPr>
          <w:rFonts w:ascii="Times New Roman" w:eastAsia="Times New Roman" w:hAnsi="Times New Roman" w:cs="Times New Roman"/>
          <w:color w:val="000000"/>
        </w:rPr>
        <w:t>pressures, because</w:t>
      </w:r>
      <w:proofErr w:type="gramEnd"/>
      <w:r w:rsidRPr="00991877">
        <w:rPr>
          <w:rFonts w:ascii="Times New Roman" w:eastAsia="Times New Roman" w:hAnsi="Times New Roman" w:cs="Times New Roman"/>
          <w:color w:val="000000"/>
        </w:rPr>
        <w:t xml:space="preserve"> the saturation pressure of water at 25 °C is only 3.17 kPa. This study is the first ILS to report reference data for a vapor sorption isotherm using a CRM. Thirteen laboratories participated in the study and contributed nine pure water vapor isotherms and four relative humidity isotherms, using nitrogen as the carrier gas. From these data, were reference isotherms, along with the 95% uncertainty interval (</w:t>
      </w:r>
      <w:proofErr w:type="spellStart"/>
      <w:r w:rsidRPr="00991877">
        <w:rPr>
          <w:rFonts w:ascii="Times New Roman" w:eastAsia="Times New Roman" w:hAnsi="Times New Roman" w:cs="Times New Roman"/>
          <w:i/>
          <w:color w:val="000000"/>
        </w:rPr>
        <w:t>U</w:t>
      </w:r>
      <w:r w:rsidRPr="00991877">
        <w:rPr>
          <w:rFonts w:ascii="Times New Roman" w:eastAsia="Times New Roman" w:hAnsi="Times New Roman" w:cs="Times New Roman"/>
          <w:i/>
          <w:color w:val="000000"/>
          <w:vertAlign w:val="subscript"/>
        </w:rPr>
        <w:t>k</w:t>
      </w:r>
      <w:proofErr w:type="spellEnd"/>
      <w:r w:rsidRPr="00991877">
        <w:rPr>
          <w:rFonts w:ascii="Times New Roman" w:eastAsia="Times New Roman" w:hAnsi="Times New Roman" w:cs="Times New Roman"/>
          <w:i/>
          <w:color w:val="000000"/>
          <w:vertAlign w:val="subscript"/>
        </w:rPr>
        <w:t>=2</w:t>
      </w:r>
      <w:r w:rsidRPr="00991877">
        <w:rPr>
          <w:rFonts w:ascii="Times New Roman" w:eastAsia="Times New Roman" w:hAnsi="Times New Roman" w:cs="Times New Roman"/>
          <w:color w:val="000000"/>
        </w:rPr>
        <w:t xml:space="preserve">), were determined and are reported. </w:t>
      </w:r>
    </w:p>
    <w:p w14:paraId="3BD4F4E7" w14:textId="25B903B4" w:rsidR="001041DC" w:rsidRPr="007569C4" w:rsidRDefault="001041DC" w:rsidP="00FE41A2">
      <w:pPr>
        <w:rPr>
          <w:rFonts w:ascii="Times New Roman" w:eastAsia="Times New Roman" w:hAnsi="Times New Roman" w:cs="Times New Roman"/>
          <w:color w:val="000000"/>
          <w:sz w:val="20"/>
          <w:szCs w:val="20"/>
        </w:rPr>
      </w:pPr>
    </w:p>
    <w:sectPr w:rsidR="001041DC" w:rsidRPr="00756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olloids and Surfaces A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tfxdr5802fsneedz6vrxwjd9af2a25fzsp&quot;&gt;Template_Library&lt;record-ids&gt;&lt;item&gt;1&lt;/item&gt;&lt;item&gt;2&lt;/item&gt;&lt;item&gt;3&lt;/item&gt;&lt;/record-ids&gt;&lt;/item&gt;&lt;/Libraries&gt;"/>
  </w:docVars>
  <w:rsids>
    <w:rsidRoot w:val="00AC1B00"/>
    <w:rsid w:val="000B53FF"/>
    <w:rsid w:val="001041DC"/>
    <w:rsid w:val="00171D2B"/>
    <w:rsid w:val="00174F1C"/>
    <w:rsid w:val="001B6C02"/>
    <w:rsid w:val="001D06DE"/>
    <w:rsid w:val="00253E55"/>
    <w:rsid w:val="00277E9A"/>
    <w:rsid w:val="004000BC"/>
    <w:rsid w:val="004832A8"/>
    <w:rsid w:val="007569C4"/>
    <w:rsid w:val="00896EDC"/>
    <w:rsid w:val="00920AB4"/>
    <w:rsid w:val="00991877"/>
    <w:rsid w:val="00AB6081"/>
    <w:rsid w:val="00AC1B00"/>
    <w:rsid w:val="00AE7ACA"/>
    <w:rsid w:val="00BB0642"/>
    <w:rsid w:val="00BC1B78"/>
    <w:rsid w:val="00C06E3D"/>
    <w:rsid w:val="00D60FB2"/>
    <w:rsid w:val="00D85DE7"/>
    <w:rsid w:val="00DA7576"/>
    <w:rsid w:val="00DF4B71"/>
    <w:rsid w:val="00E63E14"/>
    <w:rsid w:val="00FE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A402"/>
  <w15:chartTrackingRefBased/>
  <w15:docId w15:val="{3364B40E-63A1-4CC7-9CA9-B163090A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C02"/>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1B6C02"/>
    <w:rPr>
      <w:b/>
      <w:bCs/>
      <w:i/>
      <w:iCs/>
      <w:color w:val="4472C4" w:themeColor="accent1"/>
    </w:rPr>
  </w:style>
  <w:style w:type="paragraph" w:customStyle="1" w:styleId="EndNoteBibliographyTitle">
    <w:name w:val="EndNote Bibliography Title"/>
    <w:basedOn w:val="Normal"/>
    <w:link w:val="EndNoteBibliographyTitleChar"/>
    <w:rsid w:val="00FE41A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E41A2"/>
    <w:rPr>
      <w:rFonts w:ascii="Calibri" w:eastAsiaTheme="minorEastAsia" w:hAnsi="Calibri" w:cs="Calibri"/>
      <w:noProof/>
    </w:rPr>
  </w:style>
  <w:style w:type="paragraph" w:customStyle="1" w:styleId="EndNoteBibliography">
    <w:name w:val="EndNote Bibliography"/>
    <w:basedOn w:val="Normal"/>
    <w:link w:val="EndNoteBibliographyChar"/>
    <w:rsid w:val="00FE41A2"/>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FE41A2"/>
    <w:rPr>
      <w:rFonts w:ascii="Calibri" w:eastAsiaTheme="minorEastAsia" w:hAnsi="Calibri" w:cs="Calibri"/>
      <w:noProof/>
    </w:rPr>
  </w:style>
  <w:style w:type="character" w:styleId="Hyperlink">
    <w:name w:val="Hyperlink"/>
    <w:basedOn w:val="DefaultParagraphFont"/>
    <w:uiPriority w:val="99"/>
    <w:unhideWhenUsed/>
    <w:rsid w:val="004832A8"/>
    <w:rPr>
      <w:color w:val="0563C1" w:themeColor="hyperlink"/>
      <w:u w:val="single"/>
    </w:rPr>
  </w:style>
  <w:style w:type="character" w:styleId="Mention">
    <w:name w:val="Mention"/>
    <w:basedOn w:val="DefaultParagraphFont"/>
    <w:uiPriority w:val="99"/>
    <w:semiHidden/>
    <w:unhideWhenUsed/>
    <w:rsid w:val="004832A8"/>
    <w:rPr>
      <w:color w:val="2B579A"/>
      <w:shd w:val="clear" w:color="auto" w:fill="E6E6E6"/>
    </w:rPr>
  </w:style>
  <w:style w:type="character" w:styleId="FollowedHyperlink">
    <w:name w:val="FollowedHyperlink"/>
    <w:basedOn w:val="DefaultParagraphFont"/>
    <w:uiPriority w:val="99"/>
    <w:semiHidden/>
    <w:unhideWhenUsed/>
    <w:rsid w:val="004832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Pinheiro Dantas</dc:creator>
  <cp:keywords/>
  <dc:description/>
  <cp:lastModifiedBy>Nguyen, Huong Giang T. (Fed)</cp:lastModifiedBy>
  <cp:revision>3</cp:revision>
  <dcterms:created xsi:type="dcterms:W3CDTF">2023-11-15T14:45:00Z</dcterms:created>
  <dcterms:modified xsi:type="dcterms:W3CDTF">2023-11-15T14:52:00Z</dcterms:modified>
</cp:coreProperties>
</file>